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F8BE" w14:textId="28349178" w:rsidR="00AA5A99" w:rsidRDefault="00BB73F3" w:rsidP="00AA5A99">
      <w:pPr>
        <w:jc w:val="right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Annex A</w:t>
      </w:r>
      <w:bookmarkStart w:id="0" w:name="_GoBack"/>
      <w:bookmarkEnd w:id="0"/>
      <w:r w:rsid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10</w:t>
      </w:r>
    </w:p>
    <w:p w14:paraId="0811D6C9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DECLARATION</w:t>
      </w:r>
    </w:p>
    <w:p w14:paraId="2F699717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</w:p>
    <w:p w14:paraId="00D61E6F" w14:textId="7CF101A9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for</w:t>
      </w:r>
      <w:proofErr w:type="gramEnd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the absence of the circumstances under Art. 5</w:t>
      </w:r>
      <w:r w:rsidR="00C90D90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of Council Regulation (EU) No. 2022/576 of April 8, 2022 amending Regulation (EU) No. 833/2014 on restrictive measures in view of Russia's actions destabilizing the situation in Ukraine</w:t>
      </w:r>
      <w:r w:rsidR="00EB19D2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.</w:t>
      </w:r>
    </w:p>
    <w:p w14:paraId="315A29F8" w14:textId="77777777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6B08D7EC" w14:textId="188434D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undersigned………………………………………………………… (first name, </w:t>
      </w:r>
      <w:r w:rsidR="00EB19D2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middle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name, last name), with identity document No………………..…………… ……………….., issued by……………., on …….20….</w:t>
      </w:r>
    </w:p>
    <w:p w14:paraId="22663A9C" w14:textId="61388756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his capacity as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legal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representative of </w:t>
      </w:r>
      <w:r w:rsidR="00CB4F68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 applicant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……………………………………………………………………………………...... </w:t>
      </w:r>
    </w:p>
    <w:p w14:paraId="46E33043" w14:textId="1C4CF60B" w:rsidR="00535D5E" w:rsidRPr="00AA5A99" w:rsidRDefault="00EB19D2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UIC</w:t>
      </w:r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…………………………………, headquarters and address of management ………………………………………………………………………………… …………………</w:t>
      </w:r>
    </w:p>
    <w:p w14:paraId="59CF3BE9" w14:textId="77777777" w:rsidR="00662CD0" w:rsidRPr="00AA5A99" w:rsidRDefault="00662CD0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4AB15089" w14:textId="365A5491" w:rsidR="00535D5E" w:rsidRPr="00702E0A" w:rsidRDefault="00B072EB" w:rsidP="00AA5A99">
      <w:pPr>
        <w:jc w:val="both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I HERE</w:t>
      </w:r>
      <w:r w:rsidR="00535D5E"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BY DECLARE,</w:t>
      </w:r>
    </w:p>
    <w:p w14:paraId="426B0961" w14:textId="77777777" w:rsidR="00AF3C13" w:rsidRPr="00AA5A99" w:rsidRDefault="00AF3C13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0F6B768F" w14:textId="55E442C2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there is no Russian participation in the </w:t>
      </w:r>
      <w:r w:rsidR="009B660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organisation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I represent, 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line with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restriction for providing direct or indirect support, including financing and financial assistance or any other benefit under a Union,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or Member State national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programme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and contracts within the meaning of Regulation (EU,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) 2018/1046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set in art. 5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of Council Regulation (EU) No. 833/2014 of July 31, 2014 concerning restrictive measures in view of Russia's actions destabilizing the situation in Ukraine, amended by Council Regulation (EU) No. 2022/578 of April 8, 2022</w:t>
      </w:r>
      <w:r w:rsidR="00B072EB" w:rsidRPr="00AA5A99">
        <w:rPr>
          <w:rFonts w:ascii="Trebuchet MS" w:eastAsia="Times New Roman" w:hAnsi="Trebuchet MS" w:cs="Times New Roman"/>
          <w:color w:val="1F3864" w:themeColor="accent1" w:themeShade="80"/>
          <w:lang w:val="bg-BG" w:eastAsia="bg-BG"/>
        </w:rPr>
        <w:t>.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In this regard, I expressly declare that:</w:t>
      </w:r>
    </w:p>
    <w:p w14:paraId="28AFF6CF" w14:textId="2BC77D7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</w:t>
      </w:r>
      <w:proofErr w:type="gramEnd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662CD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entity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whom I represent (and none of the persons who are members) is of Russian nationality (for an individual) or a legal person, entity or body established in Russia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, </w:t>
      </w:r>
      <w:r w:rsidR="00410224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with over 50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% public ownership or public control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;</w:t>
      </w:r>
    </w:p>
    <w:p w14:paraId="78FE62A3" w14:textId="2317E9BB" w:rsidR="000116D7" w:rsidRPr="00AA5A99" w:rsidRDefault="000116D7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I am aware of the responsibility I bear under existing legislation for declaring untrue data here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mk-MK"/>
        </w:rPr>
        <w:t xml:space="preserve"> 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above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</w:rPr>
        <w:t>.</w:t>
      </w:r>
    </w:p>
    <w:p w14:paraId="676E7602" w14:textId="281F5581" w:rsidR="008F6A3F" w:rsidRPr="00AA5A99" w:rsidRDefault="008F6A3F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*Declaring untrue data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 xml:space="preserve"> will lead to termination participation in the grant and suspension of all related payments</w:t>
      </w:r>
      <w:r w:rsidR="005F51C2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, if the project is contracted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.</w:t>
      </w:r>
    </w:p>
    <w:p w14:paraId="7C0C70A6" w14:textId="77777777" w:rsidR="00F56D29" w:rsidRPr="00AA5A99" w:rsidRDefault="00F56D29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</w:p>
    <w:p w14:paraId="0CBD36E4" w14:textId="6719BB6F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Date: ………..20……year</w:t>
      </w:r>
      <w:r w:rsidR="00C97B0D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                                                                       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representative</w:t>
      </w: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:……………...</w:t>
      </w:r>
      <w:proofErr w:type="gramEnd"/>
    </w:p>
    <w:p w14:paraId="190C49B7" w14:textId="6B3FC79A" w:rsidR="001B7B4B" w:rsidRPr="00AA5A99" w:rsidRDefault="00535D5E" w:rsidP="00AA5A99">
      <w:pPr>
        <w:jc w:val="both"/>
        <w:rPr>
          <w:rFonts w:ascii="Trebuchet MS" w:hAnsi="Trebuchet MS"/>
          <w:color w:val="1F3864" w:themeColor="accent1" w:themeShade="80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/signature/</w:t>
      </w:r>
      <w:r w:rsidR="00702E0A">
        <w:rPr>
          <w:rStyle w:val="FootnoteReference"/>
          <w:rFonts w:ascii="Trebuchet MS" w:eastAsia="Times New Roman" w:hAnsi="Trebuchet MS" w:cs="Times New Roman"/>
          <w:color w:val="1F3864" w:themeColor="accent1" w:themeShade="80"/>
          <w:lang w:eastAsia="bg-BG"/>
        </w:rPr>
        <w:footnoteReference w:id="1"/>
      </w:r>
    </w:p>
    <w:sectPr w:rsidR="001B7B4B" w:rsidRPr="00AA5A99" w:rsidSect="00EB244A">
      <w:headerReference w:type="default" r:id="rId7"/>
      <w:pgSz w:w="12240" w:h="15840"/>
      <w:pgMar w:top="1492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EBCD3" w14:textId="77777777" w:rsidR="00EB244A" w:rsidRDefault="00EB244A" w:rsidP="00EB244A">
      <w:pPr>
        <w:spacing w:after="0" w:line="240" w:lineRule="auto"/>
      </w:pPr>
      <w:r>
        <w:separator/>
      </w:r>
    </w:p>
  </w:endnote>
  <w:endnote w:type="continuationSeparator" w:id="0">
    <w:p w14:paraId="6DC03EA4" w14:textId="77777777" w:rsidR="00EB244A" w:rsidRDefault="00EB244A" w:rsidP="00E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D5ED" w14:textId="77777777" w:rsidR="00EB244A" w:rsidRDefault="00EB244A" w:rsidP="00EB244A">
      <w:pPr>
        <w:spacing w:after="0" w:line="240" w:lineRule="auto"/>
      </w:pPr>
      <w:r>
        <w:separator/>
      </w:r>
    </w:p>
  </w:footnote>
  <w:footnote w:type="continuationSeparator" w:id="0">
    <w:p w14:paraId="4983859B" w14:textId="77777777" w:rsidR="00EB244A" w:rsidRDefault="00EB244A" w:rsidP="00EB244A">
      <w:pPr>
        <w:spacing w:after="0" w:line="240" w:lineRule="auto"/>
      </w:pPr>
      <w:r>
        <w:continuationSeparator/>
      </w:r>
    </w:p>
  </w:footnote>
  <w:footnote w:id="1">
    <w:p w14:paraId="08D94740" w14:textId="397B51E4" w:rsidR="00702E0A" w:rsidRDefault="00702E0A">
      <w:pPr>
        <w:pStyle w:val="FootnoteText"/>
      </w:pPr>
      <w:r>
        <w:rPr>
          <w:rStyle w:val="FootnoteReference"/>
        </w:rPr>
        <w:footnoteRef/>
      </w:r>
      <w:r>
        <w:t xml:space="preserve"> Electronic signature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9B774" w14:textId="3237BA66" w:rsidR="00EB244A" w:rsidRDefault="00EB244A">
    <w:pPr>
      <w:pStyle w:val="Header"/>
    </w:pPr>
    <w:r w:rsidRPr="008E0E03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59264" behindDoc="0" locked="0" layoutInCell="1" allowOverlap="0" wp14:anchorId="68497485" wp14:editId="15CC45F9">
          <wp:simplePos x="0" y="0"/>
          <wp:positionH relativeFrom="column">
            <wp:posOffset>5335270</wp:posOffset>
          </wp:positionH>
          <wp:positionV relativeFrom="paragraph">
            <wp:posOffset>-313690</wp:posOffset>
          </wp:positionV>
          <wp:extent cx="647700" cy="647700"/>
          <wp:effectExtent l="0" t="0" r="0" b="0"/>
          <wp:wrapSquare wrapText="bothSides"/>
          <wp:docPr id="5" name="Picture 5" descr="\\Drmie_dgcte\dcti\post 2020\PROGRAME\Ro-Bg 2021-2027\Comunicare\MIV INTERACT si LOGO\Interreg icons 2021\INTERREG icons PNG 2021\INTERREG icons 2020 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1312" behindDoc="0" locked="0" layoutInCell="1" allowOverlap="1" wp14:anchorId="74F12352" wp14:editId="1EF69EDE">
          <wp:simplePos x="0" y="0"/>
          <wp:positionH relativeFrom="column">
            <wp:posOffset>-269240</wp:posOffset>
          </wp:positionH>
          <wp:positionV relativeFrom="paragraph">
            <wp:posOffset>-134620</wp:posOffset>
          </wp:positionV>
          <wp:extent cx="1667510" cy="473075"/>
          <wp:effectExtent l="0" t="0" r="8890" b="3175"/>
          <wp:wrapSquare wrapText="bothSides"/>
          <wp:docPr id="218" name="Pictur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F"/>
    <w:rsid w:val="000116D7"/>
    <w:rsid w:val="000D4E74"/>
    <w:rsid w:val="00151AAC"/>
    <w:rsid w:val="001A366E"/>
    <w:rsid w:val="001B7B4B"/>
    <w:rsid w:val="002355AB"/>
    <w:rsid w:val="0025295F"/>
    <w:rsid w:val="00260909"/>
    <w:rsid w:val="003F2FE2"/>
    <w:rsid w:val="00406CD9"/>
    <w:rsid w:val="00410224"/>
    <w:rsid w:val="00443DAD"/>
    <w:rsid w:val="00535D5E"/>
    <w:rsid w:val="005F51C2"/>
    <w:rsid w:val="00636D79"/>
    <w:rsid w:val="00642668"/>
    <w:rsid w:val="00662CD0"/>
    <w:rsid w:val="00666CFC"/>
    <w:rsid w:val="00702E0A"/>
    <w:rsid w:val="00716844"/>
    <w:rsid w:val="007D426F"/>
    <w:rsid w:val="008F6A3F"/>
    <w:rsid w:val="009A346C"/>
    <w:rsid w:val="009B6603"/>
    <w:rsid w:val="009D1285"/>
    <w:rsid w:val="00A24425"/>
    <w:rsid w:val="00A5210C"/>
    <w:rsid w:val="00AA5A99"/>
    <w:rsid w:val="00AD1123"/>
    <w:rsid w:val="00AF3C13"/>
    <w:rsid w:val="00B072EB"/>
    <w:rsid w:val="00B37E3B"/>
    <w:rsid w:val="00B81956"/>
    <w:rsid w:val="00B8696B"/>
    <w:rsid w:val="00BB68EE"/>
    <w:rsid w:val="00BB73F3"/>
    <w:rsid w:val="00C90D90"/>
    <w:rsid w:val="00C97B0D"/>
    <w:rsid w:val="00CB4F68"/>
    <w:rsid w:val="00DD5737"/>
    <w:rsid w:val="00E85DEB"/>
    <w:rsid w:val="00EB19D2"/>
    <w:rsid w:val="00EB244A"/>
    <w:rsid w:val="00F24FE6"/>
    <w:rsid w:val="00F56D2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CD0587"/>
  <w15:chartTrackingRefBased/>
  <w15:docId w15:val="{42112D37-654B-434D-A846-40EB12B8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2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0116D7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pelle">
    <w:name w:val="spelle"/>
    <w:rsid w:val="000116D7"/>
  </w:style>
  <w:style w:type="character" w:styleId="CommentReference">
    <w:name w:val="annotation reference"/>
    <w:basedOn w:val="DefaultParagraphFont"/>
    <w:uiPriority w:val="99"/>
    <w:semiHidden/>
    <w:unhideWhenUsed/>
    <w:rsid w:val="00CB4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F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44A"/>
  </w:style>
  <w:style w:type="paragraph" w:styleId="Footer">
    <w:name w:val="footer"/>
    <w:basedOn w:val="Normal"/>
    <w:link w:val="Foot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44A"/>
  </w:style>
  <w:style w:type="paragraph" w:styleId="FootnoteText">
    <w:name w:val="footnote text"/>
    <w:basedOn w:val="Normal"/>
    <w:link w:val="FootnoteTextChar"/>
    <w:uiPriority w:val="99"/>
    <w:semiHidden/>
    <w:unhideWhenUsed/>
    <w:rsid w:val="00702E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2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73E28-1653-4651-9983-24674EA8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Manyovska</dc:creator>
  <cp:keywords/>
  <dc:description/>
  <cp:lastModifiedBy>Mariuca Carmaciu</cp:lastModifiedBy>
  <cp:revision>8</cp:revision>
  <dcterms:created xsi:type="dcterms:W3CDTF">2024-02-28T15:20:00Z</dcterms:created>
  <dcterms:modified xsi:type="dcterms:W3CDTF">2024-03-04T09:02:00Z</dcterms:modified>
</cp:coreProperties>
</file>